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7807D8" w:rsidP="002C0E9D">
      <w:pPr>
        <w:rPr>
          <w:b/>
          <w:sz w:val="28"/>
        </w:rPr>
      </w:pPr>
      <w:r>
        <w:rPr>
          <w:b/>
          <w:sz w:val="28"/>
        </w:rPr>
        <w:t>17</w:t>
      </w:r>
      <w:r w:rsidR="001A118C">
        <w:rPr>
          <w:b/>
          <w:sz w:val="28"/>
        </w:rPr>
        <w:t>.</w:t>
      </w:r>
      <w:r w:rsidR="005E462A">
        <w:rPr>
          <w:b/>
          <w:sz w:val="28"/>
        </w:rPr>
        <w:t>02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215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«Молодежь города Назарово в XXI веке»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7F02CC" w:rsidRPr="007F02CC">
        <w:rPr>
          <w:rFonts w:ascii="Times New Roman" w:hAnsi="Times New Roman" w:cs="Times New Roman"/>
          <w:sz w:val="28"/>
          <w:szCs w:val="28"/>
        </w:rPr>
        <w:t>08</w:t>
      </w:r>
      <w:r w:rsidR="001D5F7F" w:rsidRPr="007F02CC">
        <w:rPr>
          <w:rFonts w:ascii="Times New Roman" w:hAnsi="Times New Roman" w:cs="Times New Roman"/>
          <w:sz w:val="28"/>
          <w:szCs w:val="28"/>
        </w:rPr>
        <w:t>.11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. 2016 № </w:t>
      </w:r>
      <w:r w:rsidR="007F02CC" w:rsidRPr="007F02CC">
        <w:rPr>
          <w:rFonts w:ascii="Times New Roman" w:hAnsi="Times New Roman" w:cs="Times New Roman"/>
          <w:sz w:val="28"/>
          <w:szCs w:val="28"/>
        </w:rPr>
        <w:t>1696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EF5868" w:rsidRPr="007F02CC">
        <w:rPr>
          <w:rFonts w:ascii="Times New Roman" w:hAnsi="Times New Roman" w:cs="Times New Roman"/>
          <w:sz w:val="28"/>
          <w:szCs w:val="28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Объем бюджетных ассигнований на реализацию Программы составляет всего 26 077,0120 тыс. рублей, по годам: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2017 год – 8 759,0040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2018 год – 8 659,0040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2019 год – 8 659,0040 тыс. руб.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по источникам финансирования: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федеральный бюджет: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всего: 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2017 год – 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2018 год – 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2019 год – 0 тыс. руб.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краевой бюджет: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всего: 1 962,30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2017 год – 654,10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2018 год – 654,10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2019 год – 654,10 тыс. руб.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муниципальный бюджет: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всего: 23 919,7120 тыс. руб.,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2017 год – 8 039,9040 тыс. руб.,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2018 год – 7 939,9040 тыс. руб.,</w:t>
            </w:r>
          </w:p>
          <w:p w:rsidR="009A4ABA" w:rsidRPr="009A4ABA" w:rsidRDefault="009A4ABA" w:rsidP="009A4ABA">
            <w:pPr>
              <w:snapToGrid w:val="0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lastRenderedPageBreak/>
              <w:t>2019 год – 7 939,9040 тыс. руб.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внебюджетные источники: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всего: 195,00 тыс. руб.,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2017 год – 65,00 тыс. руб.,</w:t>
            </w:r>
          </w:p>
          <w:p w:rsidR="009A4ABA" w:rsidRPr="009A4ABA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2018 год – 65,00 тыс. руб.,</w:t>
            </w:r>
          </w:p>
          <w:p w:rsidR="00EF5868" w:rsidRPr="008838F6" w:rsidRDefault="009A4ABA" w:rsidP="009A4ABA">
            <w:pPr>
              <w:snapToGrid w:val="0"/>
              <w:ind w:left="34"/>
              <w:rPr>
                <w:sz w:val="28"/>
                <w:szCs w:val="28"/>
              </w:rPr>
            </w:pPr>
            <w:r w:rsidRPr="009A4ABA">
              <w:rPr>
                <w:sz w:val="28"/>
                <w:szCs w:val="28"/>
              </w:rPr>
              <w:t>2019 год – 65,00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9A4ABA" w:rsidRPr="009A4ABA" w:rsidRDefault="009A4ABA" w:rsidP="009A4ABA">
      <w:pPr>
        <w:snapToGrid w:val="0"/>
        <w:ind w:firstLine="709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Общий объем финансирования Программы на 2017 – 2019 годы составляет 26 077,0120 тыс. рублей, в том числе за счет средств федерального бюджета – 0 тыс. рублей, краевого бюджета 1 962,30 тыс. рублей, местного бюджета – 23 919,7120 тыс. рублей, внебюджетных источников - 195, 00 тыс. рублей, в том числе по годам реализации:</w:t>
      </w:r>
    </w:p>
    <w:p w:rsidR="009A4ABA" w:rsidRPr="009A4ABA" w:rsidRDefault="009A4ABA" w:rsidP="009A4ABA">
      <w:pPr>
        <w:snapToGrid w:val="0"/>
        <w:ind w:left="-108" w:firstLine="817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2017 год - 8 759,0040 тыс. рублей, в том числе за счет средств федерального бюджета – 0 тыс. рублей, краевого бюджета – 654,10 тыс. рублей, местного бюджета – 8 039,9040 тыс. рублей внебюджетных источников – 65,00 тыс. рублей.</w:t>
      </w:r>
    </w:p>
    <w:p w:rsidR="009A4ABA" w:rsidRPr="009A4ABA" w:rsidRDefault="009A4ABA" w:rsidP="009A4ABA">
      <w:pPr>
        <w:snapToGrid w:val="0"/>
        <w:ind w:left="-108" w:firstLine="817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2018 год - 8 659,00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</w:p>
    <w:p w:rsidR="009A4ABA" w:rsidRPr="009A4ABA" w:rsidRDefault="009A4ABA" w:rsidP="009A4ABA">
      <w:pPr>
        <w:snapToGrid w:val="0"/>
        <w:ind w:left="-108" w:firstLine="817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2019 год - 8 659,00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Объем бюджетных ассигнований на реализацию мероприятий подпрограммы составляет всего 24 399,430 тыс. рублей по годам: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8 199,810 тыс.руб.,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8 099,810 тыс.руб.,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8 099,810 тыс.руб.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1 962,30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654,10 тыс.руб.,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654,10 тыс.руб.,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- 654,10 тыс.руб.</w:t>
            </w:r>
          </w:p>
          <w:p w:rsidR="009A4ABA" w:rsidRPr="009A4ABA" w:rsidRDefault="009A4ABA" w:rsidP="009A4ABA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22 242,130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7 480,710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2018 год – 7 380,710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- 7 380,710 тыс. руб.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внебюджетные источники: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195,00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65,00 тыс. руб.,</w:t>
            </w:r>
          </w:p>
          <w:p w:rsidR="009A4ABA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65,00 тыс. руб.,</w:t>
            </w:r>
          </w:p>
          <w:p w:rsidR="008838F6" w:rsidRPr="009A4ABA" w:rsidRDefault="009A4ABA" w:rsidP="009A4ABA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A4ABA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- 65,00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9A4ABA" w:rsidRPr="009A4ABA" w:rsidRDefault="009A4ABA" w:rsidP="009A4ABA">
      <w:pPr>
        <w:snapToGrid w:val="0"/>
        <w:ind w:firstLine="709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Общий объем финансирования подпрограммы на 2017 – 2019 годы составляет 24 399,430 тыс. рублей, в том числе за счет средств федерального бюджета – 0 тыс. рублей, краевого бюджета 1 962,30 тыс. рублей, местного бюджета – 22 142,118 тыс. рублей, внебюджетных источников- 195, 00 тыс. рублей, в том числе по годам реализации:</w:t>
      </w:r>
    </w:p>
    <w:p w:rsidR="009A4ABA" w:rsidRPr="009A4ABA" w:rsidRDefault="009A4ABA" w:rsidP="009A4ABA">
      <w:pPr>
        <w:snapToGrid w:val="0"/>
        <w:ind w:left="-108" w:firstLine="816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2017 год 8 199,810 тыс. рублей, в том числе за счет средств федерального бюджета – 0 тыс. рублей, краевого бюджета – 654,10 тыс. рублей, местного бюджета – 7 480,710 тыс. рублей внебюджетных источников – 65,00 тыс. рублей.</w:t>
      </w:r>
    </w:p>
    <w:p w:rsidR="009A4ABA" w:rsidRPr="009A4ABA" w:rsidRDefault="009A4ABA" w:rsidP="009A4ABA">
      <w:pPr>
        <w:snapToGrid w:val="0"/>
        <w:ind w:left="-108" w:firstLine="816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2018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</w:p>
    <w:p w:rsidR="009A4ABA" w:rsidRPr="009A4ABA" w:rsidRDefault="009A4ABA" w:rsidP="009A4ABA">
      <w:pPr>
        <w:snapToGrid w:val="0"/>
        <w:ind w:left="-108" w:firstLine="817"/>
        <w:rPr>
          <w:rFonts w:eastAsia="Calibri"/>
          <w:sz w:val="28"/>
          <w:szCs w:val="28"/>
        </w:rPr>
      </w:pPr>
      <w:r w:rsidRPr="009A4ABA">
        <w:rPr>
          <w:rFonts w:eastAsia="Calibri"/>
          <w:sz w:val="28"/>
          <w:szCs w:val="28"/>
        </w:rPr>
        <w:t>2019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D5F7F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D5F7F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интернет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r w:rsidR="009C4C8E" w:rsidRPr="00D00195">
        <w:rPr>
          <w:sz w:val="28"/>
        </w:rPr>
        <w:t>Контроль за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A83684">
      <w:pPr>
        <w:pStyle w:val="a3"/>
      </w:pPr>
      <w:r>
        <w:t>Р</w:t>
      </w:r>
      <w:r w:rsidR="009C4C8E">
        <w:t>уководител</w:t>
      </w:r>
      <w:r>
        <w:t>ь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                                 В.Ф. Палки</w:t>
      </w:r>
      <w:r w:rsidR="00F87498">
        <w:t>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45E11"/>
    <w:rsid w:val="00046659"/>
    <w:rsid w:val="0005313D"/>
    <w:rsid w:val="000569D5"/>
    <w:rsid w:val="00057292"/>
    <w:rsid w:val="00061586"/>
    <w:rsid w:val="0006450C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07D8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4463"/>
    <w:rsid w:val="008D7C24"/>
    <w:rsid w:val="008E3F14"/>
    <w:rsid w:val="008E4FCF"/>
    <w:rsid w:val="008E7F9B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01EB"/>
    <w:rsid w:val="00CB14D0"/>
    <w:rsid w:val="00CC54CE"/>
    <w:rsid w:val="00CD59C4"/>
    <w:rsid w:val="00CD6304"/>
    <w:rsid w:val="00CD79A3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95F6D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510BB"/>
    <w:rsid w:val="00F53FC7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1E80-53F6-4251-8A24-EED2F50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141</cp:revision>
  <cp:lastPrinted>2017-02-06T04:27:00Z</cp:lastPrinted>
  <dcterms:created xsi:type="dcterms:W3CDTF">2014-05-21T01:43:00Z</dcterms:created>
  <dcterms:modified xsi:type="dcterms:W3CDTF">2017-02-25T05:41:00Z</dcterms:modified>
</cp:coreProperties>
</file>